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9" w:rsidRDefault="006E31C9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966" w:type="dxa"/>
        <w:jc w:val="center"/>
        <w:tblInd w:w="0" w:type="dxa"/>
        <w:tblLayout w:type="fixed"/>
        <w:tblLook w:val="0400"/>
      </w:tblPr>
      <w:tblGrid>
        <w:gridCol w:w="986"/>
        <w:gridCol w:w="6798"/>
        <w:gridCol w:w="1182"/>
      </w:tblGrid>
      <w:tr w:rsidR="006E31C9">
        <w:trPr>
          <w:cantSplit/>
          <w:trHeight w:val="670"/>
          <w:tblHeader/>
          <w:jc w:val="center"/>
        </w:trPr>
        <w:tc>
          <w:tcPr>
            <w:tcW w:w="986" w:type="dxa"/>
            <w:vAlign w:val="center"/>
          </w:tcPr>
          <w:p w:rsidR="006E31C9" w:rsidRDefault="006E31C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E31C9" w:rsidRDefault="00395889">
            <w:pPr>
              <w:pStyle w:val="Ttulo2"/>
              <w:spacing w:before="0" w:after="0"/>
              <w:jc w:val="center"/>
              <w:rPr>
                <w:rFonts w:ascii="Arial" w:eastAsia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FUNDAÇÃO ALAGOANA DE PESQUISA, EDUCAÇÃO E CULTURA</w:t>
            </w:r>
          </w:p>
          <w:p w:rsidR="006E31C9" w:rsidRDefault="003958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CENTRO UNIVERSITÁRIO MÁRIO PONTES JUCÁ - UMJ</w:t>
            </w:r>
          </w:p>
        </w:tc>
        <w:tc>
          <w:tcPr>
            <w:tcW w:w="1182" w:type="dxa"/>
            <w:vAlign w:val="center"/>
          </w:tcPr>
          <w:p w:rsidR="006E31C9" w:rsidRDefault="006E31C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31C9" w:rsidRDefault="006E31C9">
      <w:pPr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COORDENAÇÃO DE </w:t>
      </w:r>
      <w:r w:rsidR="0017419B">
        <w:rPr>
          <w:rFonts w:ascii="Arial" w:eastAsia="Arial" w:hAnsi="Arial" w:cs="Arial"/>
          <w:b/>
          <w:sz w:val="20"/>
          <w:szCs w:val="20"/>
        </w:rPr>
        <w:t>ADS/</w:t>
      </w:r>
      <w:r w:rsidR="00B5472C">
        <w:rPr>
          <w:rFonts w:ascii="Arial" w:eastAsia="Arial" w:hAnsi="Arial" w:cs="Arial"/>
          <w:b/>
          <w:sz w:val="20"/>
          <w:szCs w:val="20"/>
        </w:rPr>
        <w:t>ENG DA COMPUTAÇÃO</w:t>
      </w:r>
      <w:r w:rsidR="0017419B">
        <w:rPr>
          <w:rFonts w:ascii="Arial" w:eastAsia="Arial" w:hAnsi="Arial" w:cs="Arial"/>
          <w:b/>
          <w:sz w:val="20"/>
          <w:szCs w:val="20"/>
        </w:rPr>
        <w:t>/ENG DE SOFTWARE</w:t>
      </w:r>
    </w:p>
    <w:p w:rsidR="006E31C9" w:rsidRDefault="00395889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SELETIVO - MONITORIA</w:t>
      </w:r>
    </w:p>
    <w:p w:rsidR="006E31C9" w:rsidRDefault="0017419B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001/2025.1</w:t>
      </w:r>
    </w:p>
    <w:p w:rsidR="006E31C9" w:rsidRDefault="006E31C9">
      <w:pPr>
        <w:jc w:val="center"/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COORDENAÇÃO DO</w:t>
      </w:r>
      <w:r w:rsidR="0017419B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 CURSO</w:t>
      </w:r>
      <w:r w:rsidR="0017419B">
        <w:rPr>
          <w:rFonts w:ascii="Arial" w:eastAsia="Arial" w:hAnsi="Arial" w:cs="Arial"/>
          <w:b/>
          <w:sz w:val="20"/>
          <w:szCs w:val="20"/>
        </w:rPr>
        <w:t>S DE ANÁLISE E DESENVOLVIMENTO DE SISTEMAS, ENGENHARIA DA COMPUTAÇÃO E ENGENHARIA DE SOFTWARE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convoca os alunos do Centro Universitário Mário Pontes Jucá – UMJ,  para inscrição no Processo Seletivo para </w:t>
      </w:r>
      <w:r>
        <w:rPr>
          <w:rFonts w:ascii="Arial" w:eastAsia="Arial" w:hAnsi="Arial" w:cs="Arial"/>
          <w:b/>
          <w:sz w:val="20"/>
          <w:szCs w:val="20"/>
        </w:rPr>
        <w:t>MONITORIA.</w:t>
      </w:r>
    </w:p>
    <w:p w:rsidR="006E31C9" w:rsidRDefault="006E31C9">
      <w:pPr>
        <w:ind w:left="-709" w:firstLine="708"/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 INSCRIÇÃO</w:t>
      </w:r>
    </w:p>
    <w:p w:rsidR="006E31C9" w:rsidRDefault="00395889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1º. A inscrição deverá realizar-se n</w:t>
      </w:r>
      <w:r w:rsidR="00C64658">
        <w:rPr>
          <w:rFonts w:ascii="Arial" w:eastAsia="Arial" w:hAnsi="Arial" w:cs="Arial"/>
          <w:sz w:val="20"/>
          <w:szCs w:val="20"/>
        </w:rPr>
        <w:t xml:space="preserve">o </w:t>
      </w:r>
      <w:r w:rsidR="00C64658" w:rsidRPr="00C64658">
        <w:rPr>
          <w:rFonts w:ascii="Arial" w:eastAsia="Arial" w:hAnsi="Arial" w:cs="Arial"/>
          <w:b/>
          <w:sz w:val="20"/>
          <w:szCs w:val="20"/>
          <w:u w:val="single"/>
        </w:rPr>
        <w:t>Portal do Aluno</w:t>
      </w:r>
      <w:r>
        <w:rPr>
          <w:rFonts w:ascii="Arial" w:eastAsia="Arial" w:hAnsi="Arial" w:cs="Arial"/>
          <w:sz w:val="20"/>
          <w:szCs w:val="20"/>
        </w:rPr>
        <w:t xml:space="preserve"> mediante requerimento do interessado, dirigido à Coordenação do Curso, no período de </w:t>
      </w:r>
      <w:r w:rsidR="0017419B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/</w:t>
      </w:r>
      <w:r w:rsidR="0017419B"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z w:val="20"/>
          <w:szCs w:val="20"/>
        </w:rPr>
        <w:t>/202</w:t>
      </w:r>
      <w:r w:rsidR="0017419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a </w:t>
      </w:r>
      <w:r w:rsidR="0017419B">
        <w:rPr>
          <w:rFonts w:ascii="Arial" w:eastAsia="Arial" w:hAnsi="Arial" w:cs="Arial"/>
          <w:sz w:val="20"/>
          <w:szCs w:val="20"/>
        </w:rPr>
        <w:t>26</w:t>
      </w:r>
      <w:r>
        <w:rPr>
          <w:rFonts w:ascii="Arial" w:eastAsia="Arial" w:hAnsi="Arial" w:cs="Arial"/>
          <w:sz w:val="20"/>
          <w:szCs w:val="20"/>
        </w:rPr>
        <w:t>/0</w:t>
      </w:r>
      <w:r w:rsidR="0017419B">
        <w:rPr>
          <w:rFonts w:ascii="Arial" w:eastAsia="Arial" w:hAnsi="Arial" w:cs="Arial"/>
          <w:sz w:val="20"/>
          <w:szCs w:val="20"/>
        </w:rPr>
        <w:t>3/2025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395889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2º: Poderão se inscrever os alunos </w:t>
      </w:r>
      <w:r>
        <w:rPr>
          <w:rFonts w:ascii="Arial" w:eastAsia="Arial" w:hAnsi="Arial" w:cs="Arial"/>
          <w:b/>
          <w:sz w:val="20"/>
          <w:szCs w:val="20"/>
          <w:u w:val="single"/>
        </w:rPr>
        <w:t>regularmente matriculados</w:t>
      </w:r>
      <w:r>
        <w:rPr>
          <w:rFonts w:ascii="Arial" w:eastAsia="Arial" w:hAnsi="Arial" w:cs="Arial"/>
          <w:sz w:val="20"/>
          <w:szCs w:val="20"/>
        </w:rPr>
        <w:t xml:space="preserve"> na faculdade</w:t>
      </w:r>
      <w:r>
        <w:rPr>
          <w:rFonts w:ascii="Arial" w:eastAsia="Arial" w:hAnsi="Arial" w:cs="Arial"/>
          <w:sz w:val="20"/>
          <w:szCs w:val="20"/>
        </w:rPr>
        <w:t xml:space="preserve"> para o semestre 202</w:t>
      </w:r>
      <w:r w:rsidR="0017419B"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395889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3º: No ato de Inscrição o aluno deve estar aprovado na disciplina da qual será monitor com aproveitamento mínimo de 7,00 (sete), e não ter reprovação na referida disciplina.</w:t>
      </w:r>
    </w:p>
    <w:p w:rsidR="006E31C9" w:rsidRDefault="006E31C9">
      <w:pPr>
        <w:ind w:left="-709"/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DAS VAGAS</w:t>
      </w:r>
    </w:p>
    <w:p w:rsidR="006E31C9" w:rsidRDefault="00395889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4º: A</w:t>
      </w:r>
      <w:r w:rsidR="00B5472C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vaga</w:t>
      </w:r>
      <w:r w:rsidR="00B5472C">
        <w:rPr>
          <w:rFonts w:ascii="Arial" w:eastAsia="Arial" w:hAnsi="Arial" w:cs="Arial"/>
          <w:sz w:val="20"/>
          <w:szCs w:val="20"/>
        </w:rPr>
        <w:t>s serão</w:t>
      </w:r>
      <w:r>
        <w:rPr>
          <w:rFonts w:ascii="Arial" w:eastAsia="Arial" w:hAnsi="Arial" w:cs="Arial"/>
          <w:sz w:val="20"/>
          <w:szCs w:val="20"/>
        </w:rPr>
        <w:t xml:space="preserve"> destinada</w:t>
      </w:r>
      <w:r w:rsidR="00B5472C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ao</w:t>
      </w:r>
      <w:r w:rsidR="0017419B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curso</w:t>
      </w:r>
      <w:r w:rsidR="0017419B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17419B">
        <w:rPr>
          <w:rFonts w:ascii="Arial" w:eastAsia="Arial" w:hAnsi="Arial" w:cs="Arial"/>
          <w:b/>
          <w:sz w:val="20"/>
          <w:szCs w:val="20"/>
        </w:rPr>
        <w:t>ANÁLISE E DESENVOLVIMENTO DE SISTEMAS, ENGENHARIA DA COMPUTAÇÃO E ENGENHARIA DE SOFTWARE</w:t>
      </w:r>
      <w:r>
        <w:rPr>
          <w:rFonts w:ascii="Arial" w:eastAsia="Arial" w:hAnsi="Arial" w:cs="Arial"/>
          <w:sz w:val="20"/>
          <w:szCs w:val="20"/>
        </w:rPr>
        <w:t>, tendo sua vag</w:t>
      </w:r>
      <w:r>
        <w:rPr>
          <w:rFonts w:ascii="Arial" w:eastAsia="Arial" w:hAnsi="Arial" w:cs="Arial"/>
          <w:sz w:val="20"/>
          <w:szCs w:val="20"/>
        </w:rPr>
        <w:t>a distribuída conforme o Art 5º.</w:t>
      </w:r>
    </w:p>
    <w:p w:rsidR="006E31C9" w:rsidRDefault="00395889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5º: A distribuição de vagas segue conforme descrito na tabela: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348" w:type="dxa"/>
        <w:tblInd w:w="-709" w:type="dxa"/>
        <w:tblLayout w:type="fixed"/>
        <w:tblLook w:val="0400"/>
      </w:tblPr>
      <w:tblGrid>
        <w:gridCol w:w="6377"/>
        <w:gridCol w:w="1702"/>
        <w:gridCol w:w="2269"/>
      </w:tblGrid>
      <w:tr w:rsidR="006E31C9">
        <w:trPr>
          <w:cantSplit/>
          <w:trHeight w:val="284"/>
          <w:tblHeader/>
        </w:trPr>
        <w:tc>
          <w:tcPr>
            <w:tcW w:w="6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Remuneração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Vaga por disciplina</w:t>
            </w:r>
          </w:p>
        </w:tc>
      </w:tr>
      <w:tr w:rsidR="006E31C9">
        <w:trPr>
          <w:cantSplit/>
          <w:trHeight w:val="264"/>
          <w:tblHeader/>
        </w:trPr>
        <w:tc>
          <w:tcPr>
            <w:tcW w:w="6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1741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PROGRAMAÇÃO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7419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1741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BANCO DE DADOS 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NÃO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7419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1741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ESTRUTRA DE DADOS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7419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1741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PROGRAMAÇÃO ORIENTADA A OBJETOS 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17419B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395889" w:rsidP="00B5472C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 PROCESSO SELETIVO</w:t>
      </w:r>
    </w:p>
    <w:p w:rsidR="006E31C9" w:rsidRDefault="00395889" w:rsidP="00B5472C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6º. O processo seletivo se dará através de três etapas: Análise de Histórico Escolar, Avaliação oral </w:t>
      </w:r>
      <w:r>
        <w:rPr>
          <w:rFonts w:ascii="Arial" w:eastAsia="Arial" w:hAnsi="Arial" w:cs="Arial"/>
          <w:sz w:val="20"/>
          <w:szCs w:val="20"/>
        </w:rPr>
        <w:t xml:space="preserve"> escrita com professor responsável pela disciplina.</w:t>
      </w:r>
    </w:p>
    <w:p w:rsidR="006E31C9" w:rsidRDefault="00395889" w:rsidP="00B5472C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7º. Será considerado aprovado o aluno que obtiver o maior desempenho  ao final das etapas de</w:t>
      </w:r>
      <w:r>
        <w:rPr>
          <w:rFonts w:ascii="Arial" w:eastAsia="Arial" w:hAnsi="Arial" w:cs="Arial"/>
          <w:sz w:val="20"/>
          <w:szCs w:val="20"/>
        </w:rPr>
        <w:t xml:space="preserve"> seleção, sendo as pontuações descritas a seguir.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350" w:type="dxa"/>
        <w:tblInd w:w="-711" w:type="dxa"/>
        <w:tblLayout w:type="fixed"/>
        <w:tblLook w:val="0400"/>
      </w:tblPr>
      <w:tblGrid>
        <w:gridCol w:w="2425"/>
        <w:gridCol w:w="2693"/>
        <w:gridCol w:w="5232"/>
      </w:tblGrid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5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6E31C9">
        <w:trPr>
          <w:cantSplit/>
          <w:trHeight w:val="264"/>
          <w:tblHeader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1ª etapa Eliminatória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Média Final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equivalente ao valor da media Final da disciplina = ou maior a 7,0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Reprovação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Decréscimo de 1 ponto para cada reprovação constante em histórico, seja por nota e/ou freqüência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2ª etapa Eliminatória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oral</w:t>
            </w:r>
          </w:p>
        </w:tc>
        <w:tc>
          <w:tcPr>
            <w:tcW w:w="52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equivalente ao valor da prova, não podendo a nota da avaliação oral ser inferior a 7,0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3ª etapa Classificatória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escrita</w:t>
            </w:r>
          </w:p>
        </w:tc>
        <w:tc>
          <w:tcPr>
            <w:tcW w:w="52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39588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 caso de haver empate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8º. As provas de seleção dos candidatos inscritos realizar-se-ão, a partir do dia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B5472C">
        <w:rPr>
          <w:rFonts w:ascii="Arial" w:eastAsia="Arial" w:hAnsi="Arial" w:cs="Arial"/>
          <w:b/>
          <w:sz w:val="20"/>
          <w:szCs w:val="20"/>
        </w:rPr>
        <w:t>27</w:t>
      </w:r>
      <w:r>
        <w:rPr>
          <w:rFonts w:ascii="Arial" w:eastAsia="Arial" w:hAnsi="Arial" w:cs="Arial"/>
          <w:b/>
          <w:sz w:val="20"/>
          <w:szCs w:val="20"/>
        </w:rPr>
        <w:t xml:space="preserve"> de </w:t>
      </w:r>
      <w:r w:rsidR="00B5472C">
        <w:rPr>
          <w:rFonts w:ascii="Arial" w:eastAsia="Arial" w:hAnsi="Arial" w:cs="Arial"/>
          <w:b/>
          <w:sz w:val="20"/>
          <w:szCs w:val="20"/>
        </w:rPr>
        <w:t>março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202</w:t>
      </w:r>
      <w:r w:rsidR="00B5472C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FF0000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em horário e data marcada previamente por cada professor responsável pela disciplina de interesse, o qual entrará em contato com os inscritos para ajustar a melhor hora, aqui mesmo na UMJ, em sala a ser definida. </w:t>
      </w:r>
      <w:r>
        <w:rPr>
          <w:rFonts w:ascii="Arial" w:eastAsia="Arial" w:hAnsi="Arial" w:cs="Arial"/>
          <w:sz w:val="20"/>
          <w:szCs w:val="20"/>
        </w:rPr>
        <w:t>As provas terão duração de 01:30h. Podendo</w:t>
      </w:r>
      <w:r>
        <w:rPr>
          <w:rFonts w:ascii="Arial" w:eastAsia="Arial" w:hAnsi="Arial" w:cs="Arial"/>
          <w:sz w:val="20"/>
          <w:szCs w:val="20"/>
        </w:rPr>
        <w:t xml:space="preserve"> cada aluno realizar prova para apenas </w:t>
      </w:r>
      <w:r>
        <w:rPr>
          <w:rFonts w:ascii="Arial" w:eastAsia="Arial" w:hAnsi="Arial" w:cs="Arial"/>
          <w:b/>
          <w:sz w:val="20"/>
          <w:szCs w:val="20"/>
          <w:u w:val="single"/>
        </w:rPr>
        <w:t>UMA DISCIPLINA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Art. 9º. Os conteúdos adotados para as referidas provas seguem descritos: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20"/>
      </w:tblGrid>
      <w:tr w:rsidR="006E31C9">
        <w:trPr>
          <w:cantSplit/>
          <w:tblHeader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</w:tcPr>
          <w:p w:rsidR="006E31C9" w:rsidRDefault="006E31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8644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44"/>
            </w:tblGrid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39588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B8CCE4"/>
                    <w:spacing w:line="276" w:lineRule="auto"/>
                    <w:ind w:right="-380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PROGRAMA: </w:t>
                  </w:r>
                  <w:r w:rsidR="00B5472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INTRODUÇÃO À PROGRAMAÇÃO</w:t>
                  </w: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B5472C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992" w:hanging="14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Algoritmos</w:t>
                  </w:r>
                </w:p>
                <w:p w:rsidR="006E31C9" w:rsidRDefault="006E31C9" w:rsidP="00B5472C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99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39588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B8CCE4"/>
                    <w:spacing w:line="276" w:lineRule="auto"/>
                    <w:ind w:right="-380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PROGRAMA: </w:t>
                  </w:r>
                  <w:r w:rsidR="00B5472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BANCO DE DADOS I</w:t>
                  </w: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714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B5472C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ind w:left="1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Modelagem de Banco de Dados Realcional</w:t>
                  </w:r>
                </w:p>
              </w:tc>
            </w:tr>
            <w:tr w:rsidR="006E31C9" w:rsidTr="00B5472C">
              <w:trPr>
                <w:cantSplit/>
                <w:trHeight w:val="1131"/>
                <w:tblHeader/>
              </w:trPr>
              <w:tc>
                <w:tcPr>
                  <w:tcW w:w="8644" w:type="dxa"/>
                </w:tcPr>
                <w:p w:rsidR="006E31C9" w:rsidRDefault="0039588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B8CCE4"/>
                    <w:spacing w:line="276" w:lineRule="auto"/>
                    <w:ind w:right="-380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PROGRAMA: </w:t>
                  </w:r>
                  <w:r w:rsidR="00B5472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ESTRUTRA DE DADOS</w:t>
                  </w: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  <w:p w:rsidR="006E31C9" w:rsidRDefault="00B5472C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Ponteiros, Fila e Pilhas</w:t>
                  </w: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39588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B8CCE4"/>
                    <w:spacing w:line="276" w:lineRule="auto"/>
                    <w:ind w:right="-380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PROGRAMA: </w:t>
                  </w:r>
                  <w:r w:rsidR="00B5472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PROGRAMAÇÃO ORIENTADA A OBJETOS I</w:t>
                  </w:r>
                </w:p>
                <w:p w:rsidR="006E31C9" w:rsidRDefault="0039588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               </w:t>
                  </w:r>
                </w:p>
                <w:p w:rsidR="006E31C9" w:rsidRDefault="00B5472C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Paradigmas da Orientação a Objetos</w:t>
                  </w: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  <w:p w:rsidR="006E31C9" w:rsidRDefault="006E31C9" w:rsidP="00B5472C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6E31C9" w:rsidRDefault="006E31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31C9" w:rsidRDefault="006E31C9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E31C9" w:rsidRDefault="00395889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DAS ATIVIDADES</w:t>
      </w:r>
    </w:p>
    <w:p w:rsidR="006E31C9" w:rsidRDefault="0039588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10. O aluno-monitor não terá vínculos empregatícios com a UMJ.</w:t>
      </w:r>
    </w:p>
    <w:p w:rsidR="006E31C9" w:rsidRDefault="0039588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11. A jornada de trabalho do aluno-monitor será de 04 (quatro) horas semanais.</w:t>
      </w:r>
    </w:p>
    <w:p w:rsidR="006E31C9" w:rsidRDefault="0039588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12. As atividades de monitoria poderão ocorrer aos sábados, ou de segunda à sexta-feira, conforme h</w:t>
      </w:r>
      <w:r>
        <w:rPr>
          <w:rFonts w:ascii="Arial" w:eastAsia="Arial" w:hAnsi="Arial" w:cs="Arial"/>
          <w:sz w:val="20"/>
          <w:szCs w:val="20"/>
        </w:rPr>
        <w:t>orário pré estabelecido com o professor e a matéria.</w:t>
      </w:r>
    </w:p>
    <w:p w:rsidR="006E31C9" w:rsidRDefault="0039588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13. Ao final do semestre, o aluno-monitor receberá certificado de monitoria em acordo com a disciplina objeto de suas ações e horas. Os casos omissos serão resolvidos pelo Colegiado do Curso.</w:t>
      </w:r>
    </w:p>
    <w:p w:rsidR="006E31C9" w:rsidRDefault="006E31C9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6E31C9" w:rsidRDefault="00395889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Macei</w:t>
      </w:r>
      <w:r w:rsidR="00B5472C">
        <w:rPr>
          <w:rFonts w:ascii="Arial" w:eastAsia="Arial" w:hAnsi="Arial" w:cs="Arial"/>
          <w:sz w:val="20"/>
          <w:szCs w:val="20"/>
        </w:rPr>
        <w:t>ó, 18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B5472C">
        <w:rPr>
          <w:rFonts w:ascii="Arial" w:eastAsia="Arial" w:hAnsi="Arial" w:cs="Arial"/>
          <w:sz w:val="20"/>
          <w:szCs w:val="20"/>
        </w:rPr>
        <w:t>março</w:t>
      </w:r>
      <w:r>
        <w:rPr>
          <w:rFonts w:ascii="Arial" w:eastAsia="Arial" w:hAnsi="Arial" w:cs="Arial"/>
          <w:sz w:val="20"/>
          <w:szCs w:val="20"/>
        </w:rPr>
        <w:t xml:space="preserve"> de 2024.</w:t>
      </w:r>
      <w:r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1939289</wp:posOffset>
            </wp:positionH>
            <wp:positionV relativeFrom="paragraph">
              <wp:posOffset>59055</wp:posOffset>
            </wp:positionV>
            <wp:extent cx="1714500" cy="704850"/>
            <wp:effectExtent l="0" t="0" r="0" b="0"/>
            <wp:wrapNone/>
            <wp:docPr id="5" name="image1.png" descr="assinatura com carimb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sinatura com carimb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31C9" w:rsidRDefault="006E31C9"/>
    <w:sectPr w:rsidR="006E31C9" w:rsidSect="006E3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701" w:bottom="1417" w:left="1701" w:header="2546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89" w:rsidRDefault="00395889" w:rsidP="006E31C9">
      <w:r>
        <w:separator/>
      </w:r>
    </w:p>
  </w:endnote>
  <w:endnote w:type="continuationSeparator" w:id="1">
    <w:p w:rsidR="00395889" w:rsidRDefault="00395889" w:rsidP="006E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395889">
    <w:pPr>
      <w:tabs>
        <w:tab w:val="center" w:pos="4252"/>
        <w:tab w:val="right" w:pos="8504"/>
      </w:tabs>
      <w:ind w:left="-709"/>
      <w:rPr>
        <w:rFonts w:eastAsia="Calibri" w:cs="Calibri"/>
      </w:rPr>
    </w:pPr>
    <w:r>
      <w:rPr>
        <w:rFonts w:eastAsia="Calibri" w:cs="Calibri"/>
      </w:rPr>
      <w:t>Av. Muniz Falcão, 1200 • Barro Duro</w:t>
    </w:r>
  </w:p>
  <w:p w:rsidR="006E31C9" w:rsidRDefault="00395889">
    <w:pPr>
      <w:tabs>
        <w:tab w:val="center" w:pos="4252"/>
        <w:tab w:val="right" w:pos="8504"/>
      </w:tabs>
      <w:ind w:left="-709"/>
      <w:rPr>
        <w:rFonts w:eastAsia="Calibri" w:cs="Calibri"/>
      </w:rPr>
    </w:pPr>
    <w:r>
      <w:rPr>
        <w:rFonts w:eastAsia="Calibri" w:cs="Calibri"/>
      </w:rPr>
      <w:t>Maceió-AL • 82 3328.7000</w:t>
    </w:r>
  </w:p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89" w:rsidRDefault="00395889" w:rsidP="006E31C9">
      <w:r>
        <w:separator/>
      </w:r>
    </w:p>
  </w:footnote>
  <w:footnote w:type="continuationSeparator" w:id="1">
    <w:p w:rsidR="00395889" w:rsidRDefault="00395889" w:rsidP="006E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395889">
    <w:pPr>
      <w:tabs>
        <w:tab w:val="center" w:pos="4252"/>
        <w:tab w:val="right" w:pos="8504"/>
      </w:tabs>
      <w:rPr>
        <w:rFonts w:eastAsia="Calibri" w:cs="Calibri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-1088760</wp:posOffset>
          </wp:positionH>
          <wp:positionV relativeFrom="paragraph">
            <wp:posOffset>-1642588</wp:posOffset>
          </wp:positionV>
          <wp:extent cx="7617124" cy="10765766"/>
          <wp:effectExtent l="0" t="0" r="0" b="0"/>
          <wp:wrapNone/>
          <wp:docPr id="6" name="image2.png" descr="umj_Prancheta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j_Prancheta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124" cy="1076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331"/>
    <w:multiLevelType w:val="multilevel"/>
    <w:tmpl w:val="65DAE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C97D5F"/>
    <w:multiLevelType w:val="multilevel"/>
    <w:tmpl w:val="0B7274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13C2C5A"/>
    <w:multiLevelType w:val="multilevel"/>
    <w:tmpl w:val="4D648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C6316C3"/>
    <w:multiLevelType w:val="multilevel"/>
    <w:tmpl w:val="EC7AC7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5F1F69A9"/>
    <w:multiLevelType w:val="multilevel"/>
    <w:tmpl w:val="76506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C9"/>
    <w:rsid w:val="0017419B"/>
    <w:rsid w:val="00395889"/>
    <w:rsid w:val="006E31C9"/>
    <w:rsid w:val="00853DB6"/>
    <w:rsid w:val="00B5472C"/>
    <w:rsid w:val="00C6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4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Ttulo1">
    <w:name w:val="heading 1"/>
    <w:basedOn w:val="normal0"/>
    <w:next w:val="normal0"/>
    <w:rsid w:val="006E3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D264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  <w:lang w:val="pt-BR" w:eastAsia="en-US"/>
    </w:rPr>
  </w:style>
  <w:style w:type="paragraph" w:styleId="Ttulo3">
    <w:name w:val="heading 3"/>
    <w:basedOn w:val="normal0"/>
    <w:next w:val="normal0"/>
    <w:rsid w:val="006E3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E31C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E3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E31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E31C9"/>
  </w:style>
  <w:style w:type="table" w:customStyle="1" w:styleId="TableNormal">
    <w:name w:val="Table Normal"/>
    <w:rsid w:val="006E3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E31C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E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33F6"/>
  </w:style>
  <w:style w:type="paragraph" w:styleId="Rodap">
    <w:name w:val="footer"/>
    <w:basedOn w:val="Normal"/>
    <w:link w:val="RodapChar"/>
    <w:uiPriority w:val="99"/>
    <w:semiHidden/>
    <w:unhideWhenUsed/>
    <w:rsid w:val="00FE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33F6"/>
  </w:style>
  <w:style w:type="paragraph" w:styleId="Textodebalo">
    <w:name w:val="Balloon Text"/>
    <w:basedOn w:val="Normal"/>
    <w:link w:val="TextodebaloChar"/>
    <w:uiPriority w:val="99"/>
    <w:semiHidden/>
    <w:unhideWhenUsed/>
    <w:rsid w:val="00FE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3F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D26488"/>
    <w:rPr>
      <w:rFonts w:ascii="Cambria" w:eastAsia="Times New Roman" w:hAnsi="Cambria" w:cs="Times New Roman"/>
      <w:b/>
      <w:bCs/>
      <w:i/>
      <w:iCs/>
      <w:sz w:val="28"/>
      <w:szCs w:val="28"/>
      <w:u w:color="000000"/>
    </w:rPr>
  </w:style>
  <w:style w:type="paragraph" w:styleId="PargrafodaLista">
    <w:name w:val="List Paragraph"/>
    <w:uiPriority w:val="34"/>
    <w:qFormat/>
    <w:rsid w:val="00D2648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</w:rPr>
  </w:style>
  <w:style w:type="paragraph" w:styleId="Subttulo">
    <w:name w:val="Subtitle"/>
    <w:basedOn w:val="Normal"/>
    <w:next w:val="Normal"/>
    <w:rsid w:val="006E3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1C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E31C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6E31C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6E3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6E3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RW4bLLxLGpeaeG4a6b1WIWkbg==">CgMxLjAyCGguZ2pkZ3hzOAByITF2bTlrTDF2UlQ1X0tQOGVUZTFnWk44LXprNWRrVjNjVA==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4966</dc:creator>
  <cp:lastModifiedBy>francisco.abud</cp:lastModifiedBy>
  <cp:revision>3</cp:revision>
  <dcterms:created xsi:type="dcterms:W3CDTF">2025-03-18T15:08:00Z</dcterms:created>
  <dcterms:modified xsi:type="dcterms:W3CDTF">2025-03-18T15:17:00Z</dcterms:modified>
</cp:coreProperties>
</file>